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6B58" w14:textId="58DD72D2" w:rsidR="00143A00" w:rsidRDefault="00143A00" w:rsidP="00143A00">
      <w:pPr>
        <w:rPr>
          <w:b/>
          <w:bCs/>
          <w:u w:val="single"/>
        </w:rPr>
      </w:pPr>
    </w:p>
    <w:p w14:paraId="428AC425" w14:textId="01F535F2" w:rsidR="001F5846" w:rsidRDefault="001F5846" w:rsidP="00143A00">
      <w:pPr>
        <w:rPr>
          <w:b/>
          <w:bCs/>
          <w:u w:val="single"/>
        </w:rPr>
      </w:pPr>
    </w:p>
    <w:p w14:paraId="3723311F" w14:textId="5C20528C" w:rsidR="001F5846" w:rsidRDefault="001F5846" w:rsidP="00143A00">
      <w:pPr>
        <w:rPr>
          <w:b/>
          <w:bCs/>
          <w:u w:val="single"/>
        </w:rPr>
      </w:pPr>
    </w:p>
    <w:p w14:paraId="5F0B9EFF" w14:textId="77777777" w:rsidR="001F5846" w:rsidRDefault="001F5846" w:rsidP="00143A00">
      <w:pPr>
        <w:rPr>
          <w:b/>
          <w:bCs/>
          <w:u w:val="single"/>
        </w:rPr>
      </w:pPr>
    </w:p>
    <w:p w14:paraId="73248857" w14:textId="34FE6775" w:rsidR="00085F18" w:rsidRDefault="003758D8" w:rsidP="003758D8">
      <w:r>
        <w:rPr>
          <w:b/>
          <w:bCs/>
          <w:u w:val="single"/>
        </w:rPr>
        <w:t>FOR RELEASE: Upon Receipt</w:t>
      </w:r>
      <w:r>
        <w:br/>
        <w:t xml:space="preserve">Contact: </w:t>
      </w:r>
      <w:r w:rsidR="00A0495C">
        <w:t>Colleen Cappon</w:t>
      </w:r>
    </w:p>
    <w:p w14:paraId="4FEA7B0D" w14:textId="303249FD" w:rsidR="00A0495C" w:rsidRDefault="003758D8" w:rsidP="003758D8">
      <w:r>
        <w:t>518-262-3421</w:t>
      </w:r>
      <w:r>
        <w:br/>
      </w:r>
      <w:hyperlink r:id="rId10" w:history="1">
        <w:r w:rsidR="00A0495C" w:rsidRPr="007E4306">
          <w:rPr>
            <w:rStyle w:val="Hyperlink"/>
          </w:rPr>
          <w:t>capponc@amc.edu</w:t>
        </w:r>
      </w:hyperlink>
    </w:p>
    <w:p w14:paraId="4A6FEFE0" w14:textId="467AC496" w:rsidR="003758D8" w:rsidRPr="00A0495C" w:rsidRDefault="00A0495C" w:rsidP="00A0495C">
      <w:pPr>
        <w:pStyle w:val="NormalWeb"/>
        <w:rPr>
          <w:rFonts w:ascii="Times New Roman" w:hAnsi="Times New Roman" w:cs="Times New Roman"/>
          <w:b/>
          <w:bCs/>
          <w:color w:val="000000"/>
          <w:sz w:val="24"/>
          <w:szCs w:val="24"/>
        </w:rPr>
      </w:pPr>
      <w:r w:rsidRPr="00324F12">
        <w:rPr>
          <w:rFonts w:ascii="Times New Roman" w:hAnsi="Times New Roman" w:cs="Times New Roman"/>
          <w:b/>
          <w:bCs/>
          <w:color w:val="000000"/>
          <w:sz w:val="24"/>
          <w:szCs w:val="24"/>
        </w:rPr>
        <w:t xml:space="preserve">Albany Medical College Elevates </w:t>
      </w:r>
      <w:r w:rsidR="009B116A" w:rsidRPr="009B116A">
        <w:rPr>
          <w:rFonts w:ascii="Times New Roman" w:hAnsi="Times New Roman" w:cs="Times New Roman"/>
          <w:b/>
          <w:bCs/>
          <w:color w:val="000000"/>
          <w:sz w:val="24"/>
          <w:szCs w:val="24"/>
        </w:rPr>
        <w:t>Otolaryngology</w:t>
      </w:r>
      <w:r w:rsidRPr="00324F12">
        <w:rPr>
          <w:rFonts w:ascii="Times New Roman" w:hAnsi="Times New Roman" w:cs="Times New Roman"/>
          <w:b/>
          <w:bCs/>
          <w:color w:val="000000"/>
          <w:sz w:val="24"/>
          <w:szCs w:val="24"/>
        </w:rPr>
        <w:t xml:space="preserve"> Program from Division to Department</w:t>
      </w:r>
    </w:p>
    <w:p w14:paraId="0663D12D" w14:textId="6A0BBDFB" w:rsidR="00A0495C" w:rsidRPr="00324F12" w:rsidRDefault="003758D8" w:rsidP="00A0495C">
      <w:pPr>
        <w:pStyle w:val="NormalWeb"/>
        <w:rPr>
          <w:rFonts w:ascii="Times New Roman" w:hAnsi="Times New Roman" w:cs="Times New Roman"/>
          <w:color w:val="000000"/>
          <w:sz w:val="24"/>
          <w:szCs w:val="24"/>
        </w:rPr>
      </w:pPr>
      <w:r>
        <w:t xml:space="preserve">ALBANY, N.Y., </w:t>
      </w:r>
      <w:r w:rsidR="00085F18">
        <w:t>DATE XX</w:t>
      </w:r>
      <w:r>
        <w:t>, 202</w:t>
      </w:r>
      <w:r w:rsidR="00085F18">
        <w:t>1</w:t>
      </w:r>
      <w:r>
        <w:t>—</w:t>
      </w:r>
      <w:r w:rsidR="00A0495C" w:rsidRPr="00324F12">
        <w:rPr>
          <w:rFonts w:ascii="Times New Roman" w:hAnsi="Times New Roman" w:cs="Times New Roman"/>
          <w:color w:val="000000"/>
          <w:sz w:val="24"/>
          <w:szCs w:val="24"/>
        </w:rPr>
        <w:t>Albany Medical College has granted its Division of Otolaryngology departmental status.</w:t>
      </w:r>
    </w:p>
    <w:p w14:paraId="3E5C5F93" w14:textId="77777777" w:rsidR="00A0495C" w:rsidRPr="00324F12" w:rsidRDefault="00A0495C" w:rsidP="00A0495C">
      <w:pPr>
        <w:pStyle w:val="NormalWeb"/>
        <w:rPr>
          <w:rFonts w:ascii="Times New Roman" w:hAnsi="Times New Roman" w:cs="Times New Roman"/>
          <w:color w:val="000000"/>
          <w:sz w:val="24"/>
          <w:szCs w:val="24"/>
        </w:rPr>
      </w:pPr>
      <w:r w:rsidRPr="00324F12">
        <w:rPr>
          <w:rFonts w:ascii="Times New Roman" w:hAnsi="Times New Roman" w:cs="Times New Roman"/>
          <w:color w:val="000000"/>
          <w:sz w:val="24"/>
          <w:szCs w:val="24"/>
        </w:rPr>
        <w:t>According to Vincent P. Verdile, M.D. ’84, The Lynne and Mark Groban, M.D., ’67 Distinguished Dean of Albany Medical College and Senior Executive Vice President for System Care Delivery at Albany Med, the transition is in response to the continued growth and strong expertise of the otolaryngology program.</w:t>
      </w:r>
    </w:p>
    <w:p w14:paraId="78CB5507" w14:textId="77777777" w:rsidR="00A0495C" w:rsidRPr="00324F12" w:rsidRDefault="00A0495C" w:rsidP="00A0495C">
      <w:pPr>
        <w:pStyle w:val="NormalWeb"/>
        <w:rPr>
          <w:rFonts w:ascii="Times New Roman" w:hAnsi="Times New Roman" w:cs="Times New Roman"/>
          <w:color w:val="000000"/>
          <w:sz w:val="24"/>
          <w:szCs w:val="24"/>
        </w:rPr>
      </w:pPr>
      <w:r w:rsidRPr="00324F12">
        <w:rPr>
          <w:rFonts w:ascii="Times New Roman" w:hAnsi="Times New Roman" w:cs="Times New Roman"/>
          <w:color w:val="000000"/>
          <w:sz w:val="24"/>
          <w:szCs w:val="24"/>
        </w:rPr>
        <w:t>“Albany Med’s otolaryngology program is comprised of world-renowned otolaryngologists who are leading the way in a wide range of subspecialties,” Dr. Verdile said. “Departmental status gives the program the recognition it deserves and will enable it to continue to grow its clinical, academic and research pursuits through the recruitment and retention of world-class otolaryngologists and translational research physicians.”</w:t>
      </w:r>
    </w:p>
    <w:p w14:paraId="2B89EA73" w14:textId="77777777" w:rsidR="00A0495C" w:rsidRPr="00324F12" w:rsidRDefault="00A0495C" w:rsidP="00A0495C">
      <w:pPr>
        <w:pStyle w:val="NormalWeb"/>
        <w:rPr>
          <w:rFonts w:ascii="Times New Roman" w:hAnsi="Times New Roman" w:cs="Times New Roman"/>
          <w:color w:val="000000"/>
          <w:sz w:val="24"/>
          <w:szCs w:val="24"/>
        </w:rPr>
      </w:pPr>
      <w:r w:rsidRPr="00324F12">
        <w:rPr>
          <w:rFonts w:ascii="Times New Roman" w:hAnsi="Times New Roman" w:cs="Times New Roman"/>
          <w:color w:val="000000"/>
          <w:sz w:val="24"/>
          <w:szCs w:val="24"/>
        </w:rPr>
        <w:t>Jason Mouzakes, M.D., who served as chief of the Division of Otolaryngology/Head and Neck Surgery, will serve as chair of the department.</w:t>
      </w:r>
    </w:p>
    <w:p w14:paraId="64F40FD2" w14:textId="1F22B9C1" w:rsidR="00A0495C" w:rsidRPr="00324F12" w:rsidRDefault="00A0495C" w:rsidP="00A0495C">
      <w:pPr>
        <w:pStyle w:val="NormalWeb"/>
        <w:rPr>
          <w:rFonts w:ascii="Times New Roman" w:hAnsi="Times New Roman" w:cs="Times New Roman"/>
          <w:color w:val="000000"/>
          <w:sz w:val="24"/>
          <w:szCs w:val="24"/>
        </w:rPr>
      </w:pPr>
      <w:r w:rsidRPr="00324F12">
        <w:rPr>
          <w:rFonts w:ascii="Times New Roman" w:hAnsi="Times New Roman" w:cs="Times New Roman"/>
          <w:color w:val="000000"/>
          <w:sz w:val="24"/>
          <w:szCs w:val="24"/>
        </w:rPr>
        <w:t xml:space="preserve">“On behalf of the entire Otolaryngology </w:t>
      </w:r>
      <w:r w:rsidR="00F56C68">
        <w:rPr>
          <w:rFonts w:ascii="Times New Roman" w:hAnsi="Times New Roman" w:cs="Times New Roman"/>
          <w:color w:val="000000"/>
          <w:sz w:val="24"/>
          <w:szCs w:val="24"/>
        </w:rPr>
        <w:t>D</w:t>
      </w:r>
      <w:r w:rsidRPr="00324F12">
        <w:rPr>
          <w:rFonts w:ascii="Times New Roman" w:hAnsi="Times New Roman" w:cs="Times New Roman"/>
          <w:color w:val="000000"/>
          <w:sz w:val="24"/>
          <w:szCs w:val="24"/>
        </w:rPr>
        <w:t>epartment, we are incredibly proud of this milestone achievement,” Dr. Mouzakes said. “Thank you to Dr. Verdile for his consistent guidance and support, to Dr. McKenna and the Board of Trustees for their confident endorsement, to Dr. Venditti and Dr. De for helping to shape our vision and expansion of faculty, and to the entirety of our colleagues who bolstered our aspiration.”</w:t>
      </w:r>
    </w:p>
    <w:p w14:paraId="4CDD4340" w14:textId="0BC85529" w:rsidR="004350ED" w:rsidRPr="00F56C68" w:rsidRDefault="00A0495C" w:rsidP="00F56C68">
      <w:pPr>
        <w:pStyle w:val="NormalWeb"/>
        <w:rPr>
          <w:rFonts w:ascii="Times New Roman" w:hAnsi="Times New Roman" w:cs="Times New Roman"/>
          <w:color w:val="000000"/>
          <w:sz w:val="24"/>
          <w:szCs w:val="24"/>
        </w:rPr>
      </w:pPr>
      <w:r w:rsidRPr="00324F12">
        <w:rPr>
          <w:rFonts w:ascii="Times New Roman" w:hAnsi="Times New Roman" w:cs="Times New Roman"/>
          <w:color w:val="000000"/>
          <w:sz w:val="24"/>
          <w:szCs w:val="24"/>
        </w:rPr>
        <w:t xml:space="preserve">Dr. Mouzakes noted that with department designation, Albany Med joins the ranks of the most esteemed </w:t>
      </w:r>
      <w:r w:rsidR="00F56C68">
        <w:rPr>
          <w:rFonts w:ascii="Times New Roman" w:hAnsi="Times New Roman" w:cs="Times New Roman"/>
          <w:color w:val="000000"/>
          <w:sz w:val="24"/>
          <w:szCs w:val="24"/>
        </w:rPr>
        <w:t>o</w:t>
      </w:r>
      <w:r w:rsidRPr="00324F12">
        <w:rPr>
          <w:rFonts w:ascii="Times New Roman" w:hAnsi="Times New Roman" w:cs="Times New Roman"/>
          <w:color w:val="000000"/>
          <w:sz w:val="24"/>
          <w:szCs w:val="24"/>
        </w:rPr>
        <w:t xml:space="preserve">tolaryngology programs in the nation. </w:t>
      </w:r>
      <w:r w:rsidR="00F56C68">
        <w:rPr>
          <w:rFonts w:ascii="Times New Roman" w:hAnsi="Times New Roman" w:cs="Times New Roman"/>
          <w:color w:val="000000"/>
          <w:sz w:val="24"/>
          <w:szCs w:val="24"/>
        </w:rPr>
        <w:t xml:space="preserve">The </w:t>
      </w:r>
      <w:r w:rsidRPr="00324F12">
        <w:rPr>
          <w:rFonts w:ascii="Times New Roman" w:hAnsi="Times New Roman" w:cs="Times New Roman"/>
          <w:color w:val="000000"/>
          <w:sz w:val="24"/>
          <w:szCs w:val="24"/>
        </w:rPr>
        <w:t xml:space="preserve">department will continue </w:t>
      </w:r>
      <w:r w:rsidR="00F56C68">
        <w:rPr>
          <w:rFonts w:ascii="Times New Roman" w:hAnsi="Times New Roman" w:cs="Times New Roman"/>
          <w:color w:val="000000"/>
          <w:sz w:val="24"/>
          <w:szCs w:val="24"/>
        </w:rPr>
        <w:t>the</w:t>
      </w:r>
      <w:r w:rsidRPr="00324F12">
        <w:rPr>
          <w:rFonts w:ascii="Times New Roman" w:hAnsi="Times New Roman" w:cs="Times New Roman"/>
          <w:color w:val="000000"/>
          <w:sz w:val="24"/>
          <w:szCs w:val="24"/>
        </w:rPr>
        <w:t xml:space="preserve"> tradition of outstanding subspecialty patient care in expanded locations throughout the Albany Med Health System</w:t>
      </w:r>
      <w:r w:rsidR="00F56C68">
        <w:rPr>
          <w:rFonts w:ascii="Times New Roman" w:hAnsi="Times New Roman" w:cs="Times New Roman"/>
          <w:color w:val="000000"/>
          <w:sz w:val="24"/>
          <w:szCs w:val="24"/>
        </w:rPr>
        <w:t>.</w:t>
      </w:r>
    </w:p>
    <w:p w14:paraId="1801721D" w14:textId="078E0B59" w:rsidR="00D30416" w:rsidRPr="00D30416" w:rsidRDefault="00937CD8" w:rsidP="00D30416">
      <w:pPr>
        <w:pStyle w:val="NormalWeb"/>
        <w:rPr>
          <w:rFonts w:ascii="Times New Roman" w:hAnsi="Times New Roman" w:cs="Times New Roman"/>
          <w:i/>
          <w:iCs/>
        </w:rPr>
      </w:pPr>
      <w:hyperlink r:id="rId11" w:history="1">
        <w:r w:rsidR="00D30416" w:rsidRPr="00D30416">
          <w:rPr>
            <w:rStyle w:val="Hyperlink"/>
            <w:rFonts w:ascii="Times New Roman" w:hAnsi="Times New Roman" w:cs="Times New Roman"/>
            <w:i/>
            <w:iCs/>
          </w:rPr>
          <w:t>Albany Med</w:t>
        </w:r>
      </w:hyperlink>
      <w:r w:rsidR="00D30416" w:rsidRPr="00D30416">
        <w:rPr>
          <w:rFonts w:ascii="Times New Roman" w:hAnsi="Times New Roman" w:cs="Times New Roman"/>
          <w:i/>
          <w:iCs/>
        </w:rPr>
        <w:t>, northeastern New York’s only academic health sciences center, is one of the largest private employers in the Capital Region. It incorporates the 766-bed Albany Medical Center Hospital, which offers the widest range of medical and surgical services in the region, and Albany Medical College, which trains the next generation of doctors, scientists and other healthcare professionals. It also includes</w:t>
      </w:r>
      <w:r w:rsidR="00D30416">
        <w:rPr>
          <w:rFonts w:ascii="Times New Roman" w:hAnsi="Times New Roman" w:cs="Times New Roman"/>
          <w:i/>
          <w:iCs/>
        </w:rPr>
        <w:t xml:space="preserve"> </w:t>
      </w:r>
      <w:r w:rsidR="00D30416" w:rsidRPr="00D30416">
        <w:rPr>
          <w:rFonts w:ascii="Times New Roman" w:hAnsi="Times New Roman" w:cs="Times New Roman"/>
          <w:i/>
          <w:iCs/>
        </w:rPr>
        <w:t xml:space="preserve">the region’s largest physicians’ practice with 500 doctors. Albany Med works with dozens of community partners to improve the region’s health and quality of life. Albany Med is an affiliate of the </w:t>
      </w:r>
      <w:hyperlink r:id="rId12" w:history="1">
        <w:r w:rsidR="00D30416" w:rsidRPr="00D30416">
          <w:rPr>
            <w:rStyle w:val="Hyperlink"/>
            <w:rFonts w:ascii="Times New Roman" w:hAnsi="Times New Roman" w:cs="Times New Roman"/>
            <w:i/>
            <w:iCs/>
          </w:rPr>
          <w:t>Albany Med Health System</w:t>
        </w:r>
      </w:hyperlink>
      <w:r w:rsidR="00D30416" w:rsidRPr="00D30416">
        <w:rPr>
          <w:rFonts w:ascii="Times New Roman" w:hAnsi="Times New Roman" w:cs="Times New Roman"/>
          <w:i/>
          <w:iCs/>
        </w:rPr>
        <w:t xml:space="preserve">, which also includes Columbia Memorial Health, Glens Falls Hospital and Saratoga </w:t>
      </w:r>
      <w:r w:rsidR="00D30416" w:rsidRPr="00D30416">
        <w:rPr>
          <w:rFonts w:ascii="Times New Roman" w:hAnsi="Times New Roman" w:cs="Times New Roman"/>
          <w:i/>
          <w:iCs/>
        </w:rPr>
        <w:lastRenderedPageBreak/>
        <w:t>Hospital. The region’s largest locally governed health system, it has 1,520 beds, more than 800 physicians and 125 outpatient locations throughout the Capital Region.</w:t>
      </w:r>
    </w:p>
    <w:p w14:paraId="0E23A043" w14:textId="07C7D008" w:rsidR="00E410B4" w:rsidRDefault="00E410B4" w:rsidP="00E410B4"/>
    <w:p w14:paraId="3607A8F2" w14:textId="5C3CF653" w:rsidR="004C2946" w:rsidRDefault="003D7F46" w:rsidP="00143A00">
      <w:pPr>
        <w:jc w:val="center"/>
      </w:pPr>
      <w:r>
        <w:t>###</w:t>
      </w:r>
    </w:p>
    <w:sectPr w:rsidR="004C2946" w:rsidSect="004C2946">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1A8F" w14:textId="77777777" w:rsidR="00937CD8" w:rsidRDefault="00937CD8" w:rsidP="004C2946">
      <w:r>
        <w:separator/>
      </w:r>
    </w:p>
  </w:endnote>
  <w:endnote w:type="continuationSeparator" w:id="0">
    <w:p w14:paraId="5EC86906" w14:textId="77777777" w:rsidR="00937CD8" w:rsidRDefault="00937CD8" w:rsidP="004C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7AC3" w14:textId="690DCF7F" w:rsidR="00E77156" w:rsidRDefault="004350ED" w:rsidP="00E77156">
    <w:pPr>
      <w:pStyle w:val="Footer"/>
    </w:pPr>
    <w:r>
      <w:rPr>
        <w:noProof/>
      </w:rPr>
      <w:drawing>
        <wp:anchor distT="0" distB="0" distL="114300" distR="114300" simplePos="0" relativeHeight="251655168" behindDoc="1" locked="0" layoutInCell="1" allowOverlap="1" wp14:anchorId="64D7D9C2" wp14:editId="5BEB6BC0">
          <wp:simplePos x="0" y="0"/>
          <wp:positionH relativeFrom="column">
            <wp:posOffset>-914400</wp:posOffset>
          </wp:positionH>
          <wp:positionV relativeFrom="paragraph">
            <wp:posOffset>-57785</wp:posOffset>
          </wp:positionV>
          <wp:extent cx="777240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nyMedNews.jpg"/>
                  <pic:cNvPicPr/>
                </pic:nvPicPr>
                <pic:blipFill rotWithShape="1">
                  <a:blip r:embed="rId1">
                    <a:extLst>
                      <a:ext uri="{28A0092B-C50C-407E-A947-70E740481C1C}">
                        <a14:useLocalDpi xmlns:a14="http://schemas.microsoft.com/office/drawing/2010/main" val="0"/>
                      </a:ext>
                    </a:extLst>
                  </a:blip>
                  <a:srcRect t="93371"/>
                  <a:stretch/>
                </pic:blipFill>
                <pic:spPr bwMode="auto">
                  <a:xfrm>
                    <a:off x="0" y="0"/>
                    <a:ext cx="777240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3F84" w14:textId="116C0E2D" w:rsidR="004350ED" w:rsidRDefault="004350ED" w:rsidP="004350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E06C" w14:textId="77777777" w:rsidR="00937CD8" w:rsidRDefault="00937CD8" w:rsidP="004C2946">
      <w:r>
        <w:separator/>
      </w:r>
    </w:p>
  </w:footnote>
  <w:footnote w:type="continuationSeparator" w:id="0">
    <w:p w14:paraId="40712AD9" w14:textId="77777777" w:rsidR="00937CD8" w:rsidRDefault="00937CD8" w:rsidP="004C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B228" w14:textId="557E4AF0" w:rsidR="004350ED" w:rsidRDefault="004350ED" w:rsidP="004350ED">
    <w:pPr>
      <w:pStyle w:val="Header"/>
      <w:tabs>
        <w:tab w:val="clear" w:pos="4680"/>
        <w:tab w:val="clear" w:pos="9360"/>
        <w:tab w:val="left" w:pos="9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0912" w14:textId="6558BC71" w:rsidR="004C2946" w:rsidRDefault="001F5846" w:rsidP="001F5846">
    <w:pPr>
      <w:pStyle w:val="Header"/>
      <w:tabs>
        <w:tab w:val="clear" w:pos="4680"/>
        <w:tab w:val="clear" w:pos="9360"/>
        <w:tab w:val="left" w:pos="3420"/>
      </w:tabs>
    </w:pPr>
    <w:r>
      <w:rPr>
        <w:noProof/>
      </w:rPr>
      <w:drawing>
        <wp:anchor distT="0" distB="0" distL="114300" distR="114300" simplePos="0" relativeHeight="251659264" behindDoc="1" locked="0" layoutInCell="1" allowOverlap="1" wp14:anchorId="42CB2045" wp14:editId="4CC9047B">
          <wp:simplePos x="0" y="0"/>
          <wp:positionH relativeFrom="column">
            <wp:posOffset>-914400</wp:posOffset>
          </wp:positionH>
          <wp:positionV relativeFrom="paragraph">
            <wp:posOffset>-457200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nyMedNews.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7345"/>
    <w:multiLevelType w:val="hybridMultilevel"/>
    <w:tmpl w:val="FF04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23980"/>
    <w:multiLevelType w:val="hybridMultilevel"/>
    <w:tmpl w:val="318E6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6B"/>
    <w:rsid w:val="00032D25"/>
    <w:rsid w:val="00081F47"/>
    <w:rsid w:val="00085F18"/>
    <w:rsid w:val="000B61E1"/>
    <w:rsid w:val="000C1C6B"/>
    <w:rsid w:val="00126751"/>
    <w:rsid w:val="00143A00"/>
    <w:rsid w:val="00187273"/>
    <w:rsid w:val="001B4E2D"/>
    <w:rsid w:val="001D16FC"/>
    <w:rsid w:val="001F5846"/>
    <w:rsid w:val="0026799A"/>
    <w:rsid w:val="0028129A"/>
    <w:rsid w:val="002826F1"/>
    <w:rsid w:val="002F180B"/>
    <w:rsid w:val="00300D1D"/>
    <w:rsid w:val="00322269"/>
    <w:rsid w:val="00342C8C"/>
    <w:rsid w:val="003758D8"/>
    <w:rsid w:val="003D7F46"/>
    <w:rsid w:val="003E2F20"/>
    <w:rsid w:val="00402B7D"/>
    <w:rsid w:val="004350ED"/>
    <w:rsid w:val="004640FE"/>
    <w:rsid w:val="00496F7B"/>
    <w:rsid w:val="004C2946"/>
    <w:rsid w:val="005645B1"/>
    <w:rsid w:val="00566693"/>
    <w:rsid w:val="005B7BFC"/>
    <w:rsid w:val="005C3246"/>
    <w:rsid w:val="005D6776"/>
    <w:rsid w:val="0062368A"/>
    <w:rsid w:val="00672FCF"/>
    <w:rsid w:val="00677694"/>
    <w:rsid w:val="00694550"/>
    <w:rsid w:val="006C645F"/>
    <w:rsid w:val="00763A51"/>
    <w:rsid w:val="007C308A"/>
    <w:rsid w:val="007D036F"/>
    <w:rsid w:val="007D3A05"/>
    <w:rsid w:val="00834F29"/>
    <w:rsid w:val="00841C75"/>
    <w:rsid w:val="00937719"/>
    <w:rsid w:val="00937CD8"/>
    <w:rsid w:val="00944B84"/>
    <w:rsid w:val="00956E5B"/>
    <w:rsid w:val="00994134"/>
    <w:rsid w:val="009A0679"/>
    <w:rsid w:val="009B116A"/>
    <w:rsid w:val="00A0495C"/>
    <w:rsid w:val="00A32CBE"/>
    <w:rsid w:val="00A86D8B"/>
    <w:rsid w:val="00AC78C0"/>
    <w:rsid w:val="00AE0F9C"/>
    <w:rsid w:val="00B264DB"/>
    <w:rsid w:val="00B93607"/>
    <w:rsid w:val="00B94C95"/>
    <w:rsid w:val="00BB6302"/>
    <w:rsid w:val="00BE7591"/>
    <w:rsid w:val="00BF749C"/>
    <w:rsid w:val="00C13C5C"/>
    <w:rsid w:val="00C14FC5"/>
    <w:rsid w:val="00C34BEF"/>
    <w:rsid w:val="00C370C8"/>
    <w:rsid w:val="00CF5F17"/>
    <w:rsid w:val="00D25BED"/>
    <w:rsid w:val="00D30416"/>
    <w:rsid w:val="00D3504A"/>
    <w:rsid w:val="00D40D45"/>
    <w:rsid w:val="00D44DEB"/>
    <w:rsid w:val="00D80D12"/>
    <w:rsid w:val="00D96A40"/>
    <w:rsid w:val="00DB23A7"/>
    <w:rsid w:val="00DB6DBB"/>
    <w:rsid w:val="00DC08D5"/>
    <w:rsid w:val="00DF00B1"/>
    <w:rsid w:val="00DF1A66"/>
    <w:rsid w:val="00E11FD5"/>
    <w:rsid w:val="00E40A6C"/>
    <w:rsid w:val="00E410B4"/>
    <w:rsid w:val="00E4619F"/>
    <w:rsid w:val="00E70366"/>
    <w:rsid w:val="00E77156"/>
    <w:rsid w:val="00E92D2D"/>
    <w:rsid w:val="00EA3F7A"/>
    <w:rsid w:val="00EB675D"/>
    <w:rsid w:val="00ED5332"/>
    <w:rsid w:val="00F56C68"/>
    <w:rsid w:val="00FE05EF"/>
    <w:rsid w:val="00FF11E3"/>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B8AD6"/>
  <w15:docId w15:val="{4386F8D3-97F9-4394-AE1F-358B63A0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46"/>
    <w:rPr>
      <w:rFonts w:ascii="Times New Roman" w:eastAsia="Times New Roman" w:hAnsi="Times New Roman"/>
      <w:sz w:val="24"/>
      <w:szCs w:val="24"/>
    </w:rPr>
  </w:style>
  <w:style w:type="paragraph" w:styleId="Heading2">
    <w:name w:val="heading 2"/>
    <w:basedOn w:val="Normal"/>
    <w:next w:val="Normal"/>
    <w:link w:val="Heading2Char"/>
    <w:qFormat/>
    <w:rsid w:val="004C2946"/>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94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4C2946"/>
    <w:rPr>
      <w:sz w:val="22"/>
      <w:szCs w:val="22"/>
    </w:rPr>
  </w:style>
  <w:style w:type="paragraph" w:styleId="Footer">
    <w:name w:val="footer"/>
    <w:basedOn w:val="Normal"/>
    <w:link w:val="FooterChar"/>
    <w:uiPriority w:val="99"/>
    <w:unhideWhenUsed/>
    <w:rsid w:val="004C294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4C2946"/>
    <w:rPr>
      <w:sz w:val="22"/>
      <w:szCs w:val="22"/>
    </w:rPr>
  </w:style>
  <w:style w:type="paragraph" w:styleId="BalloonText">
    <w:name w:val="Balloon Text"/>
    <w:basedOn w:val="Normal"/>
    <w:link w:val="BalloonTextChar"/>
    <w:uiPriority w:val="99"/>
    <w:semiHidden/>
    <w:unhideWhenUsed/>
    <w:rsid w:val="004C2946"/>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C2946"/>
    <w:rPr>
      <w:rFonts w:ascii="Tahoma" w:hAnsi="Tahoma" w:cs="Tahoma"/>
      <w:sz w:val="16"/>
      <w:szCs w:val="16"/>
    </w:rPr>
  </w:style>
  <w:style w:type="character" w:customStyle="1" w:styleId="Heading2Char">
    <w:name w:val="Heading 2 Char"/>
    <w:basedOn w:val="DefaultParagraphFont"/>
    <w:link w:val="Heading2"/>
    <w:rsid w:val="004C2946"/>
    <w:rPr>
      <w:rFonts w:ascii="Times New Roman" w:eastAsia="Times New Roman" w:hAnsi="Times New Roman"/>
      <w:b/>
      <w:bCs/>
      <w:sz w:val="24"/>
      <w:szCs w:val="24"/>
    </w:rPr>
  </w:style>
  <w:style w:type="character" w:styleId="Hyperlink">
    <w:name w:val="Hyperlink"/>
    <w:uiPriority w:val="99"/>
    <w:unhideWhenUsed/>
    <w:rsid w:val="00E11FD5"/>
    <w:rPr>
      <w:color w:val="0000FF"/>
      <w:u w:val="single"/>
    </w:rPr>
  </w:style>
  <w:style w:type="character" w:styleId="CommentReference">
    <w:name w:val="annotation reference"/>
    <w:basedOn w:val="DefaultParagraphFont"/>
    <w:uiPriority w:val="99"/>
    <w:semiHidden/>
    <w:unhideWhenUsed/>
    <w:rsid w:val="003D7F46"/>
    <w:rPr>
      <w:sz w:val="16"/>
      <w:szCs w:val="16"/>
    </w:rPr>
  </w:style>
  <w:style w:type="paragraph" w:styleId="CommentText">
    <w:name w:val="annotation text"/>
    <w:basedOn w:val="Normal"/>
    <w:link w:val="CommentTextChar"/>
    <w:uiPriority w:val="99"/>
    <w:semiHidden/>
    <w:unhideWhenUsed/>
    <w:rsid w:val="003D7F46"/>
    <w:rPr>
      <w:sz w:val="20"/>
      <w:szCs w:val="20"/>
    </w:rPr>
  </w:style>
  <w:style w:type="character" w:customStyle="1" w:styleId="CommentTextChar">
    <w:name w:val="Comment Text Char"/>
    <w:basedOn w:val="DefaultParagraphFont"/>
    <w:link w:val="CommentText"/>
    <w:uiPriority w:val="99"/>
    <w:semiHidden/>
    <w:rsid w:val="003D7F46"/>
    <w:rPr>
      <w:rFonts w:ascii="Times New Roman" w:eastAsia="Times New Roman" w:hAnsi="Times New Roman"/>
    </w:rPr>
  </w:style>
  <w:style w:type="character" w:styleId="UnresolvedMention">
    <w:name w:val="Unresolved Mention"/>
    <w:basedOn w:val="DefaultParagraphFont"/>
    <w:uiPriority w:val="99"/>
    <w:semiHidden/>
    <w:unhideWhenUsed/>
    <w:rsid w:val="00B93607"/>
    <w:rPr>
      <w:color w:val="605E5C"/>
      <w:shd w:val="clear" w:color="auto" w:fill="E1DFDD"/>
    </w:rPr>
  </w:style>
  <w:style w:type="paragraph" w:styleId="ListParagraph">
    <w:name w:val="List Paragraph"/>
    <w:basedOn w:val="Normal"/>
    <w:uiPriority w:val="34"/>
    <w:qFormat/>
    <w:rsid w:val="006C645F"/>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3041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0957">
      <w:bodyDiv w:val="1"/>
      <w:marLeft w:val="0"/>
      <w:marRight w:val="0"/>
      <w:marTop w:val="0"/>
      <w:marBottom w:val="0"/>
      <w:divBdr>
        <w:top w:val="none" w:sz="0" w:space="0" w:color="auto"/>
        <w:left w:val="none" w:sz="0" w:space="0" w:color="auto"/>
        <w:bottom w:val="none" w:sz="0" w:space="0" w:color="auto"/>
        <w:right w:val="none" w:sz="0" w:space="0" w:color="auto"/>
      </w:divBdr>
    </w:div>
    <w:div w:id="387922529">
      <w:bodyDiv w:val="1"/>
      <w:marLeft w:val="0"/>
      <w:marRight w:val="0"/>
      <w:marTop w:val="0"/>
      <w:marBottom w:val="0"/>
      <w:divBdr>
        <w:top w:val="none" w:sz="0" w:space="0" w:color="auto"/>
        <w:left w:val="none" w:sz="0" w:space="0" w:color="auto"/>
        <w:bottom w:val="none" w:sz="0" w:space="0" w:color="auto"/>
        <w:right w:val="none" w:sz="0" w:space="0" w:color="auto"/>
      </w:divBdr>
    </w:div>
    <w:div w:id="813569517">
      <w:bodyDiv w:val="1"/>
      <w:marLeft w:val="0"/>
      <w:marRight w:val="0"/>
      <w:marTop w:val="0"/>
      <w:marBottom w:val="0"/>
      <w:divBdr>
        <w:top w:val="none" w:sz="0" w:space="0" w:color="auto"/>
        <w:left w:val="none" w:sz="0" w:space="0" w:color="auto"/>
        <w:bottom w:val="none" w:sz="0" w:space="0" w:color="auto"/>
        <w:right w:val="none" w:sz="0" w:space="0" w:color="auto"/>
      </w:divBdr>
    </w:div>
    <w:div w:id="829180427">
      <w:bodyDiv w:val="1"/>
      <w:marLeft w:val="0"/>
      <w:marRight w:val="0"/>
      <w:marTop w:val="0"/>
      <w:marBottom w:val="0"/>
      <w:divBdr>
        <w:top w:val="none" w:sz="0" w:space="0" w:color="auto"/>
        <w:left w:val="none" w:sz="0" w:space="0" w:color="auto"/>
        <w:bottom w:val="none" w:sz="0" w:space="0" w:color="auto"/>
        <w:right w:val="none" w:sz="0" w:space="0" w:color="auto"/>
      </w:divBdr>
    </w:div>
    <w:div w:id="1235550423">
      <w:bodyDiv w:val="1"/>
      <w:marLeft w:val="0"/>
      <w:marRight w:val="0"/>
      <w:marTop w:val="0"/>
      <w:marBottom w:val="0"/>
      <w:divBdr>
        <w:top w:val="none" w:sz="0" w:space="0" w:color="auto"/>
        <w:left w:val="none" w:sz="0" w:space="0" w:color="auto"/>
        <w:bottom w:val="none" w:sz="0" w:space="0" w:color="auto"/>
        <w:right w:val="none" w:sz="0" w:space="0" w:color="auto"/>
      </w:divBdr>
    </w:div>
    <w:div w:id="1497070277">
      <w:bodyDiv w:val="1"/>
      <w:marLeft w:val="0"/>
      <w:marRight w:val="0"/>
      <w:marTop w:val="0"/>
      <w:marBottom w:val="0"/>
      <w:divBdr>
        <w:top w:val="none" w:sz="0" w:space="0" w:color="auto"/>
        <w:left w:val="none" w:sz="0" w:space="0" w:color="auto"/>
        <w:bottom w:val="none" w:sz="0" w:space="0" w:color="auto"/>
        <w:right w:val="none" w:sz="0" w:space="0" w:color="auto"/>
      </w:divBdr>
    </w:div>
    <w:div w:id="1539515352">
      <w:bodyDiv w:val="1"/>
      <w:marLeft w:val="0"/>
      <w:marRight w:val="0"/>
      <w:marTop w:val="0"/>
      <w:marBottom w:val="0"/>
      <w:divBdr>
        <w:top w:val="none" w:sz="0" w:space="0" w:color="auto"/>
        <w:left w:val="none" w:sz="0" w:space="0" w:color="auto"/>
        <w:bottom w:val="none" w:sz="0" w:space="0" w:color="auto"/>
        <w:right w:val="none" w:sz="0" w:space="0" w:color="auto"/>
      </w:divBdr>
    </w:div>
    <w:div w:id="1596208912">
      <w:bodyDiv w:val="1"/>
      <w:marLeft w:val="0"/>
      <w:marRight w:val="0"/>
      <w:marTop w:val="0"/>
      <w:marBottom w:val="0"/>
      <w:divBdr>
        <w:top w:val="none" w:sz="0" w:space="0" w:color="auto"/>
        <w:left w:val="none" w:sz="0" w:space="0" w:color="auto"/>
        <w:bottom w:val="none" w:sz="0" w:space="0" w:color="auto"/>
        <w:right w:val="none" w:sz="0" w:space="0" w:color="auto"/>
      </w:divBdr>
    </w:div>
    <w:div w:id="16725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c.edu/aboutus/the-albany-med-health-system.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c.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apponc@am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5FE4DA9B8FC4385E58DDD736DFEB2" ma:contentTypeVersion="7490" ma:contentTypeDescription="Create a new document." ma:contentTypeScope="" ma:versionID="cb91a5a7e3fc96589d107d560320f53b">
  <xsd:schema xmlns:xsd="http://www.w3.org/2001/XMLSchema" xmlns:xs="http://www.w3.org/2001/XMLSchema" xmlns:p="http://schemas.microsoft.com/office/2006/metadata/properties" xmlns:ns2="fe6422be-e286-4278-8849-48a42984fe27" xmlns:ns3="a8669501-0e40-40d6-9288-76c01e7f0adc" targetNamespace="http://schemas.microsoft.com/office/2006/metadata/properties" ma:root="true" ma:fieldsID="b46a34e957ada200e605293a83e168fd" ns2:_="" ns3:_="">
    <xsd:import namespace="fe6422be-e286-4278-8849-48a42984fe27"/>
    <xsd:import namespace="a8669501-0e40-40d6-9288-76c01e7f0a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422be-e286-4278-8849-48a42984f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69501-0e40-40d6-9288-76c01e7f0a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3479A-99C0-46A9-B816-916BC42F9B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21E695-B6C9-443B-A60E-C73425622537}">
  <ds:schemaRefs>
    <ds:schemaRef ds:uri="http://schemas.microsoft.com/sharepoint/v3/contenttype/forms"/>
  </ds:schemaRefs>
</ds:datastoreItem>
</file>

<file path=customXml/itemProps3.xml><?xml version="1.0" encoding="utf-8"?>
<ds:datastoreItem xmlns:ds="http://schemas.openxmlformats.org/officeDocument/2006/customXml" ds:itemID="{0486CE72-41B8-4F28-AC6F-B92CA297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422be-e286-4278-8849-48a42984fe27"/>
    <ds:schemaRef ds:uri="a8669501-0e40-40d6-9288-76c01e7f0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Albany Medical Center</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AMC</dc:creator>
  <cp:lastModifiedBy>Cappon, Colleen</cp:lastModifiedBy>
  <cp:revision>3</cp:revision>
  <cp:lastPrinted>2020-05-13T20:47:00Z</cp:lastPrinted>
  <dcterms:created xsi:type="dcterms:W3CDTF">2021-08-25T16:03:00Z</dcterms:created>
  <dcterms:modified xsi:type="dcterms:W3CDTF">2021-08-26T18:55:00Z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0x01010035F5FE4DA9B8FC4385E58DDD736DFEB2</vt:lpwstr>
  </property>
</Properties>
</file>